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210" w:afterAutospacing="0" w:line="360" w:lineRule="auto"/>
        <w:jc w:val="center"/>
        <w:rPr>
          <w:rFonts w:hint="default" w:cs="宋体"/>
          <w:color w:val="auto"/>
          <w:spacing w:val="8"/>
          <w:sz w:val="28"/>
          <w:szCs w:val="28"/>
        </w:rPr>
      </w:pPr>
      <w:bookmarkStart w:id="0" w:name="OLE_LINK1"/>
      <w:r>
        <w:rPr>
          <w:rFonts w:cs="宋体"/>
          <w:color w:val="auto"/>
          <w:spacing w:val="8"/>
          <w:sz w:val="28"/>
          <w:szCs w:val="28"/>
          <w:shd w:val="clear" w:color="auto" w:fill="FFFFFF"/>
        </w:rPr>
        <w:t>【</w:t>
      </w:r>
      <w:r>
        <w:rPr>
          <w:rFonts w:hint="eastAsia" w:cs="宋体"/>
          <w:color w:val="auto"/>
          <w:spacing w:val="8"/>
          <w:sz w:val="28"/>
          <w:szCs w:val="28"/>
          <w:shd w:val="clear" w:color="auto" w:fill="FFFFFF"/>
          <w:lang w:val="en-US" w:eastAsia="zh-CN"/>
        </w:rPr>
        <w:t>知识贴</w:t>
      </w:r>
      <w:r>
        <w:rPr>
          <w:rFonts w:cs="宋体"/>
          <w:color w:val="auto"/>
          <w:spacing w:val="8"/>
          <w:sz w:val="28"/>
          <w:szCs w:val="28"/>
          <w:shd w:val="clear" w:color="auto" w:fill="FFFFFF"/>
        </w:rPr>
        <w:t>】拉曼光谱仪在各领域的应用</w:t>
      </w:r>
    </w:p>
    <w:bookmarkEnd w:id="0"/>
    <w:p>
      <w:pPr>
        <w:spacing w:line="360" w:lineRule="auto"/>
        <w:rPr>
          <w:rFonts w:ascii="宋体" w:hAnsi="宋体" w:eastAsia="宋体" w:cs="宋体"/>
          <w:color w:val="auto"/>
          <w:sz w:val="24"/>
        </w:rPr>
      </w:pPr>
    </w:p>
    <w:p>
      <w:pPr>
        <w:spacing w:line="360" w:lineRule="auto"/>
        <w:rPr>
          <w:rFonts w:ascii="宋体" w:hAnsi="宋体" w:eastAsia="宋体" w:cs="宋体"/>
          <w:color w:val="auto"/>
          <w:spacing w:val="8"/>
          <w:sz w:val="24"/>
          <w:shd w:val="clear" w:color="auto" w:fill="FFFFFF"/>
        </w:rPr>
      </w:pPr>
      <w:r>
        <w:rPr>
          <w:rFonts w:hint="eastAsia" w:ascii="宋体" w:hAnsi="宋体" w:eastAsia="宋体" w:cs="宋体"/>
          <w:color w:val="auto"/>
          <w:spacing w:val="8"/>
          <w:sz w:val="24"/>
          <w:shd w:val="clear" w:color="auto" w:fill="FFFFFF"/>
        </w:rPr>
        <w:t>拉曼光谱技术以其信息丰富，制样简单，水的干扰小等独特的优点，在化学、材料、物理、高分子、生物、医药、地质等领域有广泛的应用。</w:t>
      </w:r>
    </w:p>
    <w:p>
      <w:pPr>
        <w:spacing w:line="360" w:lineRule="auto"/>
        <w:rPr>
          <w:rFonts w:ascii="宋体" w:hAnsi="宋体" w:eastAsia="宋体" w:cs="宋体"/>
          <w:color w:val="auto"/>
          <w:spacing w:val="8"/>
          <w:sz w:val="24"/>
          <w:shd w:val="clear" w:color="auto" w:fill="FFFFFF"/>
        </w:rPr>
      </w:pPr>
    </w:p>
    <w:p>
      <w:pPr>
        <w:spacing w:line="360" w:lineRule="auto"/>
        <w:rPr>
          <w:rFonts w:ascii="宋体" w:hAnsi="宋体" w:eastAsia="宋体" w:cs="宋体"/>
          <w:color w:val="auto"/>
          <w:sz w:val="24"/>
        </w:rPr>
      </w:pPr>
      <w:r>
        <w:rPr>
          <w:rStyle w:val="9"/>
          <w:rFonts w:hint="eastAsia" w:ascii="宋体" w:hAnsi="宋体" w:eastAsia="宋体" w:cs="宋体"/>
          <w:color w:val="auto"/>
          <w:sz w:val="24"/>
        </w:rPr>
        <w:t>1、拉曼光谱在化学研究中的应用</w:t>
      </w:r>
    </w:p>
    <w:p>
      <w:pPr>
        <w:pStyle w:val="6"/>
        <w:widowControl/>
        <w:shd w:val="clear" w:color="auto" w:fill="FFFFFF"/>
        <w:spacing w:beforeAutospacing="0" w:afterAutospacing="0" w:line="360" w:lineRule="auto"/>
        <w:jc w:val="both"/>
        <w:rPr>
          <w:rFonts w:ascii="宋体" w:hAnsi="宋体" w:eastAsia="宋体" w:cs="宋体"/>
          <w:color w:val="auto"/>
          <w:spacing w:val="8"/>
        </w:rPr>
      </w:pPr>
      <w:r>
        <w:rPr>
          <w:rFonts w:hint="eastAsia" w:ascii="宋体" w:hAnsi="宋体" w:eastAsia="宋体" w:cs="宋体"/>
          <w:color w:val="auto"/>
          <w:spacing w:val="8"/>
          <w:shd w:val="clear" w:color="auto" w:fill="FFFFFF"/>
        </w:rPr>
        <w:t>拉曼光谱在有机化学方面主要是用作结构鉴定和分子相互作用的手段，它与红外光谱互为补充，可以鉴别特殊的结构特征或特征基团。拉曼位移的大小、强度及拉曼峰形状是鉴定化学键、官能团的重要依据。利用偏振特性，拉曼光谱还可以作为分子异构体判断的依据。</w:t>
      </w:r>
    </w:p>
    <w:p>
      <w:pPr>
        <w:pStyle w:val="6"/>
        <w:widowControl/>
        <w:shd w:val="clear" w:color="auto" w:fill="FFFFFF"/>
        <w:spacing w:beforeAutospacing="0" w:afterAutospacing="0" w:line="360" w:lineRule="auto"/>
        <w:jc w:val="both"/>
        <w:rPr>
          <w:rFonts w:ascii="宋体" w:hAnsi="宋体" w:eastAsia="宋体" w:cs="宋体"/>
          <w:color w:val="auto"/>
          <w:spacing w:val="8"/>
        </w:rPr>
      </w:pPr>
    </w:p>
    <w:p>
      <w:pPr>
        <w:pStyle w:val="6"/>
        <w:widowControl/>
        <w:shd w:val="clear" w:color="auto" w:fill="FFFFFF"/>
        <w:spacing w:beforeAutospacing="0" w:afterAutospacing="0" w:line="360" w:lineRule="auto"/>
        <w:jc w:val="both"/>
        <w:rPr>
          <w:rFonts w:ascii="宋体" w:hAnsi="宋体" w:eastAsia="宋体" w:cs="宋体"/>
          <w:color w:val="auto"/>
          <w:spacing w:val="8"/>
        </w:rPr>
      </w:pPr>
      <w:r>
        <w:rPr>
          <w:rFonts w:hint="eastAsia" w:ascii="宋体" w:hAnsi="宋体" w:eastAsia="宋体" w:cs="宋体"/>
          <w:color w:val="auto"/>
          <w:spacing w:val="8"/>
          <w:shd w:val="clear" w:color="auto" w:fill="FFFFFF"/>
        </w:rPr>
        <w:t>在无机化合物中金属离子和配位体间的共价键常具有拉曼活性，由此拉曼光谱可提供有关配位化合物的组成、结构和稳定性等信息。另外，许多无机化合物具有多种晶型结构，它们具有不同的拉曼活性，因此用拉曼光谱能测定和鉴别红外光谱无法完成的无机化合物的晶型结构。</w:t>
      </w:r>
    </w:p>
    <w:p>
      <w:pPr>
        <w:pStyle w:val="6"/>
        <w:widowControl/>
        <w:shd w:val="clear" w:color="auto" w:fill="FFFFFF"/>
        <w:spacing w:beforeAutospacing="0" w:afterAutospacing="0" w:line="360" w:lineRule="auto"/>
        <w:ind w:firstLine="420"/>
        <w:jc w:val="both"/>
        <w:rPr>
          <w:rFonts w:ascii="宋体" w:hAnsi="宋体" w:eastAsia="宋体" w:cs="宋体"/>
          <w:color w:val="auto"/>
          <w:spacing w:val="8"/>
        </w:rPr>
      </w:pPr>
    </w:p>
    <w:p>
      <w:pPr>
        <w:pStyle w:val="6"/>
        <w:widowControl/>
        <w:shd w:val="clear" w:color="auto" w:fill="FFFFFF"/>
        <w:spacing w:beforeAutospacing="0" w:afterAutospacing="0" w:line="360" w:lineRule="auto"/>
        <w:jc w:val="both"/>
        <w:rPr>
          <w:rFonts w:ascii="宋体" w:hAnsi="宋体" w:eastAsia="宋体" w:cs="宋体"/>
          <w:color w:val="auto"/>
          <w:spacing w:val="8"/>
          <w:shd w:val="clear" w:color="auto" w:fill="FFFFFF"/>
        </w:rPr>
      </w:pPr>
      <w:r>
        <w:rPr>
          <w:rFonts w:hint="eastAsia" w:ascii="宋体" w:hAnsi="宋体" w:eastAsia="宋体" w:cs="宋体"/>
          <w:color w:val="auto"/>
          <w:spacing w:val="8"/>
          <w:shd w:val="clear" w:color="auto" w:fill="FFFFFF"/>
        </w:rPr>
        <w:t>在催化化学中，拉曼光谱能够提供催化剂本身以及表面上物种的结构信息，还可以对催化剂制备过程进行实时研究。同时，激光拉曼光谱是研究电极/溶液界面的结构和性能的重要方法，能够在分子水平上深入研究电化学界面结构、吸附和反应等基础问题并应用于电催化、腐蚀和电镀等领域。</w:t>
      </w:r>
    </w:p>
    <w:p>
      <w:pPr>
        <w:pStyle w:val="6"/>
        <w:widowControl/>
        <w:shd w:val="clear" w:color="auto" w:fill="FFFFFF"/>
        <w:spacing w:beforeAutospacing="0" w:afterAutospacing="0" w:line="360" w:lineRule="auto"/>
        <w:ind w:firstLine="398"/>
        <w:jc w:val="both"/>
        <w:rPr>
          <w:rStyle w:val="9"/>
          <w:rFonts w:ascii="宋体" w:hAnsi="宋体" w:eastAsia="宋体" w:cs="宋体"/>
          <w:color w:val="auto"/>
        </w:rPr>
      </w:pPr>
    </w:p>
    <w:p>
      <w:pPr>
        <w:pStyle w:val="6"/>
        <w:widowControl/>
        <w:shd w:val="clear" w:color="auto" w:fill="FFFFFF"/>
        <w:spacing w:beforeAutospacing="0" w:afterAutospacing="0" w:line="360" w:lineRule="auto"/>
        <w:jc w:val="both"/>
        <w:rPr>
          <w:rFonts w:ascii="宋体" w:hAnsi="宋体" w:eastAsia="宋体" w:cs="宋体"/>
          <w:color w:val="auto"/>
        </w:rPr>
      </w:pPr>
      <w:r>
        <w:rPr>
          <w:rStyle w:val="9"/>
          <w:rFonts w:hint="eastAsia" w:ascii="宋体" w:hAnsi="宋体" w:eastAsia="宋体" w:cs="宋体"/>
          <w:color w:val="auto"/>
        </w:rPr>
        <w:t>2、拉曼光谱在高分子材料中的应用</w:t>
      </w:r>
    </w:p>
    <w:p>
      <w:pPr>
        <w:pStyle w:val="6"/>
        <w:widowControl/>
        <w:shd w:val="clear" w:color="auto" w:fill="FFFFFF"/>
        <w:spacing w:beforeAutospacing="0" w:afterAutospacing="0" w:line="360" w:lineRule="auto"/>
        <w:jc w:val="both"/>
        <w:rPr>
          <w:rFonts w:ascii="宋体" w:hAnsi="宋体" w:eastAsia="宋体" w:cs="宋体"/>
          <w:color w:val="auto"/>
          <w:spacing w:val="8"/>
          <w:shd w:val="clear" w:color="auto" w:fill="FFFFFF"/>
        </w:rPr>
      </w:pPr>
      <w:r>
        <w:rPr>
          <w:rFonts w:hint="eastAsia" w:ascii="宋体" w:hAnsi="宋体" w:eastAsia="宋体" w:cs="宋体"/>
          <w:color w:val="auto"/>
          <w:spacing w:val="8"/>
          <w:shd w:val="clear" w:color="auto" w:fill="FFFFFF"/>
        </w:rPr>
        <w:t>拉曼光谱可提供聚合物材料结构方面的许多重要信息。如分子结构与组成、立体规整性、结晶与去向、分子相互作用，以及表面和界面的结构等。从拉曼峰的宽度可以表征高分子材料的立体化学纯度。如无规立场试样或头-头，头-尾结构混杂的样品，拉曼峰是弱而宽，而高度有序样品具有强而尖锐的拉曼峰。</w:t>
      </w:r>
    </w:p>
    <w:p>
      <w:pPr>
        <w:pStyle w:val="6"/>
        <w:widowControl/>
        <w:shd w:val="clear" w:color="auto" w:fill="FFFFFF"/>
        <w:spacing w:beforeAutospacing="0" w:afterAutospacing="0" w:line="360" w:lineRule="auto"/>
        <w:jc w:val="both"/>
        <w:rPr>
          <w:rFonts w:ascii="宋体" w:hAnsi="宋体" w:eastAsia="宋体" w:cs="宋体"/>
          <w:color w:val="auto"/>
          <w:spacing w:val="8"/>
          <w:shd w:val="clear" w:color="auto" w:fill="FFFFFF"/>
        </w:rPr>
      </w:pPr>
    </w:p>
    <w:p>
      <w:pPr>
        <w:pStyle w:val="6"/>
        <w:widowControl/>
        <w:shd w:val="clear" w:color="auto" w:fill="FFFFFF"/>
        <w:spacing w:beforeAutospacing="0" w:afterAutospacing="0" w:line="360" w:lineRule="auto"/>
        <w:jc w:val="both"/>
        <w:rPr>
          <w:rFonts w:ascii="宋体" w:hAnsi="宋体" w:eastAsia="宋体" w:cs="宋体"/>
          <w:color w:val="auto"/>
          <w:spacing w:val="8"/>
          <w:shd w:val="clear" w:color="auto" w:fill="FFFFFF"/>
        </w:rPr>
      </w:pPr>
      <w:r>
        <w:rPr>
          <w:rFonts w:hint="eastAsia" w:ascii="宋体" w:hAnsi="宋体" w:eastAsia="宋体" w:cs="宋体"/>
          <w:b/>
          <w:bCs/>
          <w:color w:val="auto"/>
          <w:spacing w:val="8"/>
          <w:shd w:val="clear" w:color="auto" w:fill="FFFFFF"/>
        </w:rPr>
        <w:t>研究内容包括：</w:t>
      </w:r>
      <w:r>
        <w:rPr>
          <w:rFonts w:hint="eastAsia" w:ascii="宋体" w:hAnsi="宋体" w:eastAsia="宋体" w:cs="宋体"/>
          <w:color w:val="auto"/>
          <w:spacing w:val="8"/>
          <w:shd w:val="clear" w:color="auto" w:fill="FFFFFF"/>
        </w:rPr>
        <w:br w:type="textWrapping"/>
      </w:r>
      <w:r>
        <w:rPr>
          <w:rFonts w:hint="eastAsia" w:ascii="宋体" w:hAnsi="宋体" w:eastAsia="宋体" w:cs="宋体"/>
          <w:color w:val="auto"/>
          <w:spacing w:val="8"/>
          <w:shd w:val="clear" w:color="auto" w:fill="FFFFFF"/>
        </w:rPr>
        <w:t>（1）化学结构和立构性判断：高分子中的C＝C、C-C、S-S、C-S、N-N等骨架对拉曼光谱非常敏感，常用来研究高分子的化学组份和结构。</w:t>
      </w:r>
      <w:r>
        <w:rPr>
          <w:rFonts w:hint="eastAsia" w:ascii="宋体" w:hAnsi="宋体" w:eastAsia="宋体" w:cs="宋体"/>
          <w:color w:val="auto"/>
          <w:spacing w:val="8"/>
          <w:shd w:val="clear" w:color="auto" w:fill="FFFFFF"/>
        </w:rPr>
        <w:br w:type="textWrapping"/>
      </w:r>
      <w:r>
        <w:rPr>
          <w:rFonts w:hint="eastAsia" w:ascii="宋体" w:hAnsi="宋体" w:eastAsia="宋体" w:cs="宋体"/>
          <w:color w:val="auto"/>
          <w:spacing w:val="8"/>
          <w:shd w:val="clear" w:color="auto" w:fill="FFFFFF"/>
        </w:rPr>
        <w:t>（2）组分定量分析：拉曼散射强度与高分子的浓度成线性关系，给高分子组分含量分析带来方便。</w:t>
      </w:r>
      <w:r>
        <w:rPr>
          <w:rFonts w:hint="eastAsia" w:ascii="宋体" w:hAnsi="宋体" w:eastAsia="宋体" w:cs="宋体"/>
          <w:color w:val="auto"/>
          <w:spacing w:val="8"/>
          <w:shd w:val="clear" w:color="auto" w:fill="FFFFFF"/>
        </w:rPr>
        <w:br w:type="textWrapping"/>
      </w:r>
      <w:r>
        <w:rPr>
          <w:rFonts w:hint="eastAsia" w:ascii="宋体" w:hAnsi="宋体" w:eastAsia="宋体" w:cs="宋体"/>
          <w:color w:val="auto"/>
          <w:spacing w:val="8"/>
          <w:shd w:val="clear" w:color="auto" w:fill="FFFFFF"/>
        </w:rPr>
        <w:t>（3）晶相与无定形相的表征以及聚合物结晶过程和结晶度的监测。</w:t>
      </w:r>
      <w:r>
        <w:rPr>
          <w:rFonts w:hint="eastAsia" w:ascii="宋体" w:hAnsi="宋体" w:eastAsia="宋体" w:cs="宋体"/>
          <w:color w:val="auto"/>
          <w:spacing w:val="8"/>
          <w:shd w:val="clear" w:color="auto" w:fill="FFFFFF"/>
        </w:rPr>
        <w:br w:type="textWrapping"/>
      </w:r>
      <w:r>
        <w:rPr>
          <w:rFonts w:hint="eastAsia" w:ascii="宋体" w:hAnsi="宋体" w:eastAsia="宋体" w:cs="宋体"/>
          <w:color w:val="auto"/>
          <w:spacing w:val="8"/>
          <w:shd w:val="clear" w:color="auto" w:fill="FFFFFF"/>
        </w:rPr>
        <w:t>（4）动力学过程研究：伴随高分子反应的动力学过程如聚合、裂解、水解和结晶等。相应的拉曼光谱某些特征谱带会有强度的改变。</w:t>
      </w:r>
      <w:r>
        <w:rPr>
          <w:rFonts w:hint="eastAsia" w:ascii="宋体" w:hAnsi="宋体" w:eastAsia="宋体" w:cs="宋体"/>
          <w:color w:val="auto"/>
          <w:spacing w:val="8"/>
          <w:shd w:val="clear" w:color="auto" w:fill="FFFFFF"/>
        </w:rPr>
        <w:br w:type="textWrapping"/>
      </w:r>
      <w:r>
        <w:rPr>
          <w:rFonts w:hint="eastAsia" w:ascii="宋体" w:hAnsi="宋体" w:eastAsia="宋体" w:cs="宋体"/>
          <w:color w:val="auto"/>
          <w:spacing w:val="8"/>
          <w:shd w:val="clear" w:color="auto" w:fill="FFFFFF"/>
        </w:rPr>
        <w:t>（5）高分子取向研究：高分子链的各向异性必然带来对光散射的各向异性，测量分子的拉曼带退偏比可以得到分子构型或构象等方面的重要信息。</w:t>
      </w:r>
      <w:r>
        <w:rPr>
          <w:rFonts w:hint="eastAsia" w:ascii="宋体" w:hAnsi="宋体" w:eastAsia="宋体" w:cs="宋体"/>
          <w:color w:val="auto"/>
          <w:spacing w:val="8"/>
          <w:shd w:val="clear" w:color="auto" w:fill="FFFFFF"/>
        </w:rPr>
        <w:br w:type="textWrapping"/>
      </w:r>
      <w:r>
        <w:rPr>
          <w:rFonts w:hint="eastAsia" w:ascii="宋体" w:hAnsi="宋体" w:eastAsia="宋体" w:cs="宋体"/>
          <w:color w:val="auto"/>
          <w:spacing w:val="8"/>
          <w:shd w:val="clear" w:color="auto" w:fill="FFFFFF"/>
        </w:rPr>
        <w:t>（6）聚合物共混物的相容性以及分子相互作用研究。</w:t>
      </w:r>
      <w:r>
        <w:rPr>
          <w:rFonts w:hint="eastAsia" w:ascii="宋体" w:hAnsi="宋体" w:eastAsia="宋体" w:cs="宋体"/>
          <w:color w:val="auto"/>
          <w:spacing w:val="8"/>
          <w:shd w:val="clear" w:color="auto" w:fill="FFFFFF"/>
        </w:rPr>
        <w:br w:type="textWrapping"/>
      </w:r>
      <w:r>
        <w:rPr>
          <w:rFonts w:hint="eastAsia" w:ascii="宋体" w:hAnsi="宋体" w:eastAsia="宋体" w:cs="宋体"/>
          <w:color w:val="auto"/>
          <w:spacing w:val="8"/>
          <w:shd w:val="clear" w:color="auto" w:fill="FFFFFF"/>
        </w:rPr>
        <w:t>（7）复合材料应力松弛和应变过程的监测。</w:t>
      </w:r>
      <w:r>
        <w:rPr>
          <w:rFonts w:hint="eastAsia" w:ascii="宋体" w:hAnsi="宋体" w:eastAsia="宋体" w:cs="宋体"/>
          <w:color w:val="auto"/>
          <w:spacing w:val="8"/>
          <w:shd w:val="clear" w:color="auto" w:fill="FFFFFF"/>
        </w:rPr>
        <w:br w:type="textWrapping"/>
      </w:r>
      <w:r>
        <w:rPr>
          <w:rFonts w:hint="eastAsia" w:ascii="宋体" w:hAnsi="宋体" w:eastAsia="宋体" w:cs="宋体"/>
          <w:color w:val="auto"/>
          <w:spacing w:val="8"/>
          <w:shd w:val="clear" w:color="auto" w:fill="FFFFFF"/>
        </w:rPr>
        <w:t>（8）聚合反应过程和聚合物固化过程监控。</w:t>
      </w:r>
    </w:p>
    <w:p>
      <w:pPr>
        <w:pStyle w:val="6"/>
        <w:widowControl/>
        <w:shd w:val="clear" w:color="auto" w:fill="FFFFFF"/>
        <w:spacing w:beforeAutospacing="0" w:afterAutospacing="0" w:line="360" w:lineRule="auto"/>
        <w:jc w:val="both"/>
        <w:rPr>
          <w:rFonts w:ascii="宋体" w:hAnsi="宋体" w:eastAsia="宋体" w:cs="宋体"/>
          <w:color w:val="auto"/>
          <w:spacing w:val="8"/>
          <w:shd w:val="clear" w:color="auto" w:fill="FFFFFF"/>
        </w:rPr>
      </w:pPr>
    </w:p>
    <w:p>
      <w:pPr>
        <w:pStyle w:val="6"/>
        <w:widowControl/>
        <w:shd w:val="clear" w:color="auto" w:fill="FFFFFF"/>
        <w:spacing w:beforeAutospacing="0" w:afterAutospacing="0" w:line="360" w:lineRule="auto"/>
        <w:jc w:val="both"/>
        <w:rPr>
          <w:rFonts w:ascii="宋体" w:hAnsi="宋体" w:eastAsia="宋体" w:cs="宋体"/>
          <w:color w:val="auto"/>
        </w:rPr>
      </w:pPr>
      <w:r>
        <w:rPr>
          <w:rStyle w:val="9"/>
          <w:rFonts w:hint="eastAsia" w:ascii="宋体" w:hAnsi="宋体" w:eastAsia="宋体" w:cs="宋体"/>
          <w:color w:val="auto"/>
        </w:rPr>
        <w:t>3、拉曼光谱技术在材料科学研究中的应用</w:t>
      </w:r>
    </w:p>
    <w:p>
      <w:pPr>
        <w:pStyle w:val="6"/>
        <w:widowControl/>
        <w:shd w:val="clear" w:color="auto" w:fill="FFFFFF"/>
        <w:spacing w:beforeAutospacing="0" w:afterAutospacing="0" w:line="360" w:lineRule="auto"/>
        <w:jc w:val="both"/>
        <w:rPr>
          <w:rFonts w:ascii="宋体" w:hAnsi="宋体" w:eastAsia="宋体" w:cs="宋体"/>
          <w:color w:val="auto"/>
          <w:spacing w:val="8"/>
          <w:shd w:val="clear" w:color="auto" w:fill="FFFFFF"/>
        </w:rPr>
      </w:pPr>
      <w:r>
        <w:rPr>
          <w:rFonts w:hint="eastAsia" w:ascii="宋体" w:hAnsi="宋体" w:eastAsia="宋体" w:cs="宋体"/>
          <w:color w:val="auto"/>
          <w:spacing w:val="8"/>
          <w:shd w:val="clear" w:color="auto" w:fill="FFFFFF"/>
        </w:rPr>
        <w:t>拉曼光谱在材料科学中是物质结构研究的有力工具，在相组成界面、晶界等课题中可以做很多工作。包括：</w:t>
      </w:r>
      <w:r>
        <w:rPr>
          <w:rFonts w:hint="eastAsia" w:ascii="宋体" w:hAnsi="宋体" w:eastAsia="宋体" w:cs="宋体"/>
          <w:color w:val="auto"/>
          <w:spacing w:val="8"/>
          <w:shd w:val="clear" w:color="auto" w:fill="FFFFFF"/>
        </w:rPr>
        <w:br w:type="textWrapping"/>
      </w:r>
      <w:r>
        <w:rPr>
          <w:rFonts w:hint="eastAsia" w:ascii="宋体" w:hAnsi="宋体" w:eastAsia="宋体" w:cs="宋体"/>
          <w:color w:val="auto"/>
          <w:spacing w:val="8"/>
          <w:shd w:val="clear" w:color="auto" w:fill="FFFFFF"/>
        </w:rPr>
        <w:t>（1）薄膜结构材料拉曼研究：拉曼光谱已成CVD（化学气相沉积法）制备薄膜的检测和鉴定手段。拉曼可以研究单、多、微和非晶硅结构以及硼化非晶硅、氢化非晶硅、金刚石、类金刚石等层状薄膜的结构。</w:t>
      </w:r>
      <w:r>
        <w:rPr>
          <w:rFonts w:hint="eastAsia" w:ascii="宋体" w:hAnsi="宋体" w:eastAsia="宋体" w:cs="宋体"/>
          <w:color w:val="auto"/>
          <w:spacing w:val="8"/>
          <w:shd w:val="clear" w:color="auto" w:fill="FFFFFF"/>
        </w:rPr>
        <w:br w:type="textWrapping"/>
      </w:r>
      <w:r>
        <w:rPr>
          <w:rFonts w:hint="eastAsia" w:ascii="宋体" w:hAnsi="宋体" w:eastAsia="宋体" w:cs="宋体"/>
          <w:color w:val="auto"/>
          <w:spacing w:val="8"/>
          <w:shd w:val="clear" w:color="auto" w:fill="FFFFFF"/>
        </w:rPr>
        <w:t>（2）超晶格材料研究：可通过测量超晶格中的应变层的拉曼频移计算出应变层的应力，根据拉曼峰的对称性，知道晶格的完整性。</w:t>
      </w:r>
      <w:r>
        <w:rPr>
          <w:rFonts w:hint="eastAsia" w:ascii="宋体" w:hAnsi="宋体" w:eastAsia="宋体" w:cs="宋体"/>
          <w:color w:val="auto"/>
          <w:spacing w:val="8"/>
          <w:shd w:val="clear" w:color="auto" w:fill="FFFFFF"/>
        </w:rPr>
        <w:br w:type="textWrapping"/>
      </w:r>
      <w:r>
        <w:rPr>
          <w:rFonts w:hint="eastAsia" w:ascii="宋体" w:hAnsi="宋体" w:eastAsia="宋体" w:cs="宋体"/>
          <w:color w:val="auto"/>
          <w:spacing w:val="8"/>
          <w:shd w:val="clear" w:color="auto" w:fill="FFFFFF"/>
        </w:rPr>
        <w:t>（3）半导体材料研究：拉曼光谱可测出经离子注入后的半导体损伤分布，可测出半磁半导体的组分，外延层的质量，外延层混品的组分载流子浓度。</w:t>
      </w:r>
      <w:r>
        <w:rPr>
          <w:rFonts w:hint="eastAsia" w:ascii="宋体" w:hAnsi="宋体" w:eastAsia="宋体" w:cs="宋体"/>
          <w:color w:val="auto"/>
          <w:spacing w:val="8"/>
          <w:shd w:val="clear" w:color="auto" w:fill="FFFFFF"/>
        </w:rPr>
        <w:br w:type="textWrapping"/>
      </w:r>
      <w:r>
        <w:rPr>
          <w:rFonts w:hint="eastAsia" w:ascii="宋体" w:hAnsi="宋体" w:eastAsia="宋体" w:cs="宋体"/>
          <w:color w:val="auto"/>
          <w:spacing w:val="8"/>
          <w:shd w:val="clear" w:color="auto" w:fill="FFFFFF"/>
        </w:rPr>
        <w:t>（4）耐高温材料的相结构拉曼研究。</w:t>
      </w:r>
      <w:r>
        <w:rPr>
          <w:rFonts w:hint="eastAsia" w:ascii="宋体" w:hAnsi="宋体" w:eastAsia="宋体" w:cs="宋体"/>
          <w:color w:val="auto"/>
          <w:spacing w:val="8"/>
          <w:shd w:val="clear" w:color="auto" w:fill="FFFFFF"/>
        </w:rPr>
        <w:br w:type="textWrapping"/>
      </w:r>
      <w:r>
        <w:rPr>
          <w:rFonts w:hint="eastAsia" w:ascii="宋体" w:hAnsi="宋体" w:eastAsia="宋体" w:cs="宋体"/>
          <w:color w:val="auto"/>
          <w:spacing w:val="8"/>
          <w:shd w:val="clear" w:color="auto" w:fill="FFFFFF"/>
        </w:rPr>
        <w:t>（5）全碳分子的拉曼研究。</w:t>
      </w:r>
      <w:r>
        <w:rPr>
          <w:rFonts w:hint="eastAsia" w:ascii="宋体" w:hAnsi="宋体" w:eastAsia="宋体" w:cs="宋体"/>
          <w:color w:val="auto"/>
          <w:spacing w:val="8"/>
          <w:shd w:val="clear" w:color="auto" w:fill="FFFFFF"/>
        </w:rPr>
        <w:br w:type="textWrapping"/>
      </w:r>
      <w:r>
        <w:rPr>
          <w:rFonts w:hint="eastAsia" w:ascii="宋体" w:hAnsi="宋体" w:eastAsia="宋体" w:cs="宋体"/>
          <w:color w:val="auto"/>
          <w:spacing w:val="8"/>
          <w:shd w:val="clear" w:color="auto" w:fill="FFFFFF"/>
        </w:rPr>
        <w:t>（6）纳米材料的量子尺寸效应研究。</w:t>
      </w:r>
    </w:p>
    <w:p>
      <w:pPr>
        <w:pStyle w:val="6"/>
        <w:widowControl/>
        <w:shd w:val="clear" w:color="auto" w:fill="FFFFFF"/>
        <w:spacing w:beforeAutospacing="0" w:afterAutospacing="0" w:line="360" w:lineRule="auto"/>
        <w:ind w:firstLine="398"/>
        <w:jc w:val="both"/>
        <w:rPr>
          <w:rStyle w:val="9"/>
          <w:rFonts w:ascii="宋体" w:hAnsi="宋体" w:eastAsia="宋体" w:cs="宋体"/>
          <w:color w:val="auto"/>
        </w:rPr>
      </w:pPr>
      <w:r>
        <w:rPr>
          <w:rStyle w:val="9"/>
          <w:rFonts w:hint="eastAsia" w:ascii="宋体" w:hAnsi="宋体" w:eastAsia="宋体" w:cs="宋体"/>
          <w:color w:val="auto"/>
        </w:rPr>
        <w:drawing>
          <wp:inline distT="0" distB="0" distL="114300" distR="114300">
            <wp:extent cx="4345940" cy="2278380"/>
            <wp:effectExtent l="0" t="0" r="16510" b="7620"/>
            <wp:docPr id="1" name="图片 1" descr="640.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40.webp"/>
                    <pic:cNvPicPr>
                      <a:picLocks noChangeAspect="1"/>
                    </pic:cNvPicPr>
                  </pic:nvPicPr>
                  <pic:blipFill>
                    <a:blip r:embed="rId4"/>
                    <a:stretch>
                      <a:fillRect/>
                    </a:stretch>
                  </pic:blipFill>
                  <pic:spPr>
                    <a:xfrm>
                      <a:off x="0" y="0"/>
                      <a:ext cx="4345940" cy="2278380"/>
                    </a:xfrm>
                    <a:prstGeom prst="rect">
                      <a:avLst/>
                    </a:prstGeom>
                  </pic:spPr>
                </pic:pic>
              </a:graphicData>
            </a:graphic>
          </wp:inline>
        </w:drawing>
      </w:r>
    </w:p>
    <w:p>
      <w:pPr>
        <w:pStyle w:val="6"/>
        <w:widowControl/>
        <w:shd w:val="clear" w:color="auto" w:fill="FFFFFF"/>
        <w:spacing w:beforeAutospacing="0" w:afterAutospacing="0" w:line="360" w:lineRule="auto"/>
        <w:jc w:val="both"/>
        <w:rPr>
          <w:rStyle w:val="9"/>
          <w:rFonts w:ascii="宋体" w:hAnsi="宋体" w:eastAsia="宋体" w:cs="宋体"/>
          <w:color w:val="auto"/>
        </w:rPr>
      </w:pPr>
    </w:p>
    <w:p>
      <w:pPr>
        <w:pStyle w:val="6"/>
        <w:widowControl/>
        <w:shd w:val="clear" w:color="auto" w:fill="FFFFFF"/>
        <w:spacing w:beforeAutospacing="0" w:afterAutospacing="0" w:line="360" w:lineRule="auto"/>
        <w:jc w:val="both"/>
        <w:rPr>
          <w:rFonts w:ascii="宋体" w:hAnsi="宋体" w:eastAsia="宋体" w:cs="宋体"/>
          <w:color w:val="auto"/>
        </w:rPr>
      </w:pPr>
      <w:r>
        <w:rPr>
          <w:rStyle w:val="9"/>
          <w:rFonts w:hint="eastAsia" w:ascii="宋体" w:hAnsi="宋体" w:eastAsia="宋体" w:cs="宋体"/>
          <w:color w:val="auto"/>
        </w:rPr>
        <w:t>4、拉曼光谱在生物学研究中的应用</w:t>
      </w:r>
    </w:p>
    <w:p>
      <w:pPr>
        <w:pStyle w:val="6"/>
        <w:widowControl/>
        <w:shd w:val="clear" w:color="auto" w:fill="FFFFFF"/>
        <w:spacing w:beforeAutospacing="0" w:afterAutospacing="0" w:line="360" w:lineRule="auto"/>
        <w:jc w:val="both"/>
        <w:rPr>
          <w:rFonts w:ascii="宋体" w:hAnsi="宋体" w:eastAsia="宋体" w:cs="宋体"/>
          <w:color w:val="auto"/>
          <w:spacing w:val="8"/>
          <w:shd w:val="clear" w:color="auto" w:fill="FFFFFF"/>
        </w:rPr>
      </w:pPr>
      <w:r>
        <w:rPr>
          <w:rFonts w:hint="eastAsia" w:ascii="宋体" w:hAnsi="宋体" w:eastAsia="宋体" w:cs="宋体"/>
          <w:color w:val="auto"/>
          <w:spacing w:val="8"/>
          <w:shd w:val="clear" w:color="auto" w:fill="FFFFFF"/>
        </w:rPr>
        <w:t>拉曼光谱是研究生物大分子的有力手段，由于水的拉曼光谱很弱、谱图又很简单，故拉曼光谱可以在接近自然状态、活性状态下来研究生物大分子的结构及其变化。</w:t>
      </w:r>
    </w:p>
    <w:p>
      <w:pPr>
        <w:pStyle w:val="6"/>
        <w:widowControl/>
        <w:shd w:val="clear" w:color="auto" w:fill="FFFFFF"/>
        <w:spacing w:beforeAutospacing="0" w:afterAutospacing="0" w:line="360" w:lineRule="auto"/>
        <w:jc w:val="both"/>
        <w:rPr>
          <w:rFonts w:ascii="宋体" w:hAnsi="宋体" w:eastAsia="宋体" w:cs="宋体"/>
          <w:color w:val="auto"/>
          <w:spacing w:val="8"/>
          <w:shd w:val="clear" w:color="auto" w:fill="FFFFFF"/>
        </w:rPr>
      </w:pPr>
      <w:r>
        <w:rPr>
          <w:rFonts w:hint="eastAsia" w:ascii="宋体" w:hAnsi="宋体" w:eastAsia="宋体" w:cs="宋体"/>
          <w:color w:val="auto"/>
          <w:spacing w:val="8"/>
          <w:shd w:val="clear" w:color="auto" w:fill="FFFFFF"/>
        </w:rPr>
        <w:br w:type="textWrapping"/>
      </w:r>
      <w:r>
        <w:rPr>
          <w:rFonts w:hint="eastAsia" w:ascii="宋体" w:hAnsi="宋体" w:eastAsia="宋体" w:cs="宋体"/>
          <w:b/>
          <w:bCs/>
          <w:color w:val="auto"/>
          <w:spacing w:val="8"/>
          <w:shd w:val="clear" w:color="auto" w:fill="FFFFFF"/>
        </w:rPr>
        <w:t>生物大分子的拉曼光谱可以同时得到许多宝贵的信息：</w:t>
      </w:r>
      <w:r>
        <w:rPr>
          <w:rFonts w:hint="eastAsia" w:ascii="宋体" w:hAnsi="宋体" w:eastAsia="宋体" w:cs="宋体"/>
          <w:color w:val="auto"/>
          <w:spacing w:val="8"/>
          <w:shd w:val="clear" w:color="auto" w:fill="FFFFFF"/>
        </w:rPr>
        <w:br w:type="textWrapping"/>
      </w:r>
      <w:r>
        <w:rPr>
          <w:rFonts w:hint="eastAsia" w:ascii="宋体" w:hAnsi="宋体" w:eastAsia="宋体" w:cs="宋体"/>
          <w:color w:val="auto"/>
          <w:spacing w:val="8"/>
          <w:shd w:val="clear" w:color="auto" w:fill="FFFFFF"/>
        </w:rPr>
        <w:t>（1）蛋白质二级结构：α-螺旋、β-折叠、无规卷曲及β-回转</w:t>
      </w:r>
      <w:r>
        <w:rPr>
          <w:rFonts w:hint="eastAsia" w:ascii="宋体" w:hAnsi="宋体" w:eastAsia="宋体" w:cs="宋体"/>
          <w:color w:val="auto"/>
          <w:spacing w:val="8"/>
          <w:shd w:val="clear" w:color="auto" w:fill="FFFFFF"/>
        </w:rPr>
        <w:br w:type="textWrapping"/>
      </w:r>
      <w:r>
        <w:rPr>
          <w:rFonts w:hint="eastAsia" w:ascii="宋体" w:hAnsi="宋体" w:eastAsia="宋体" w:cs="宋体"/>
          <w:color w:val="auto"/>
          <w:spacing w:val="8"/>
          <w:shd w:val="clear" w:color="auto" w:fill="FFFFFF"/>
        </w:rPr>
        <w:t>（2）蛋白质主链构像：酰胺Ⅰ、Ⅲ，C-C、C-N伸缩振动</w:t>
      </w:r>
      <w:r>
        <w:rPr>
          <w:rFonts w:hint="eastAsia" w:ascii="宋体" w:hAnsi="宋体" w:eastAsia="宋体" w:cs="宋体"/>
          <w:color w:val="auto"/>
          <w:spacing w:val="8"/>
          <w:shd w:val="clear" w:color="auto" w:fill="FFFFFF"/>
        </w:rPr>
        <w:br w:type="textWrapping"/>
      </w:r>
      <w:r>
        <w:rPr>
          <w:rFonts w:hint="eastAsia" w:ascii="宋体" w:hAnsi="宋体" w:eastAsia="宋体" w:cs="宋体"/>
          <w:color w:val="auto"/>
          <w:spacing w:val="8"/>
          <w:shd w:val="clear" w:color="auto" w:fill="FFFFFF"/>
        </w:rPr>
        <w:t>（3）蛋白质侧链构像：苯丙氨酸、酪氨酸、色氨酸的侧链和后二者的构像及存在形式随其微环境的变化</w:t>
      </w:r>
      <w:r>
        <w:rPr>
          <w:rFonts w:hint="eastAsia" w:ascii="宋体" w:hAnsi="宋体" w:eastAsia="宋体" w:cs="宋体"/>
          <w:color w:val="auto"/>
          <w:spacing w:val="8"/>
          <w:shd w:val="clear" w:color="auto" w:fill="FFFFFF"/>
        </w:rPr>
        <w:br w:type="textWrapping"/>
      </w:r>
      <w:r>
        <w:rPr>
          <w:rFonts w:hint="eastAsia" w:ascii="宋体" w:hAnsi="宋体" w:eastAsia="宋体" w:cs="宋体"/>
          <w:color w:val="auto"/>
          <w:spacing w:val="8"/>
          <w:shd w:val="clear" w:color="auto" w:fill="FFFFFF"/>
        </w:rPr>
        <w:t>（4）对构像变化敏感的羧基、巯基、S-S、C-S构像变化</w:t>
      </w:r>
      <w:r>
        <w:rPr>
          <w:rFonts w:hint="eastAsia" w:ascii="宋体" w:hAnsi="宋体" w:eastAsia="宋体" w:cs="宋体"/>
          <w:color w:val="auto"/>
          <w:spacing w:val="8"/>
          <w:shd w:val="clear" w:color="auto" w:fill="FFFFFF"/>
        </w:rPr>
        <w:br w:type="textWrapping"/>
      </w:r>
      <w:r>
        <w:rPr>
          <w:rFonts w:hint="eastAsia" w:ascii="宋体" w:hAnsi="宋体" w:eastAsia="宋体" w:cs="宋体"/>
          <w:color w:val="auto"/>
          <w:spacing w:val="8"/>
          <w:shd w:val="clear" w:color="auto" w:fill="FFFFFF"/>
        </w:rPr>
        <w:t>（5）生物膜的脂肪酸碳氢链旋转异构现象。</w:t>
      </w:r>
      <w:r>
        <w:rPr>
          <w:rFonts w:hint="eastAsia" w:ascii="宋体" w:hAnsi="宋体" w:eastAsia="宋体" w:cs="宋体"/>
          <w:color w:val="auto"/>
          <w:spacing w:val="8"/>
          <w:shd w:val="clear" w:color="auto" w:fill="FFFFFF"/>
        </w:rPr>
        <w:br w:type="textWrapping"/>
      </w:r>
      <w:r>
        <w:rPr>
          <w:rFonts w:hint="eastAsia" w:ascii="宋体" w:hAnsi="宋体" w:eastAsia="宋体" w:cs="宋体"/>
          <w:color w:val="auto"/>
          <w:spacing w:val="8"/>
          <w:shd w:val="clear" w:color="auto" w:fill="FFFFFF"/>
        </w:rPr>
        <w:t>（6）DNA分子结构以及和DNA与其他分子间的作用。</w:t>
      </w:r>
      <w:r>
        <w:rPr>
          <w:rFonts w:hint="eastAsia" w:ascii="宋体" w:hAnsi="宋体" w:eastAsia="宋体" w:cs="宋体"/>
          <w:color w:val="auto"/>
          <w:spacing w:val="8"/>
          <w:shd w:val="clear" w:color="auto" w:fill="FFFFFF"/>
        </w:rPr>
        <w:br w:type="textWrapping"/>
      </w:r>
      <w:r>
        <w:rPr>
          <w:rFonts w:hint="eastAsia" w:ascii="宋体" w:hAnsi="宋体" w:eastAsia="宋体" w:cs="宋体"/>
          <w:color w:val="auto"/>
          <w:spacing w:val="8"/>
          <w:shd w:val="clear" w:color="auto" w:fill="FFFFFF"/>
        </w:rPr>
        <w:t>（7）研究脂类和生物膜的相互作用、结构、组分等。</w:t>
      </w:r>
      <w:r>
        <w:rPr>
          <w:rFonts w:hint="eastAsia" w:ascii="宋体" w:hAnsi="宋体" w:eastAsia="宋体" w:cs="宋体"/>
          <w:color w:val="auto"/>
          <w:spacing w:val="8"/>
          <w:shd w:val="clear" w:color="auto" w:fill="FFFFFF"/>
        </w:rPr>
        <w:br w:type="textWrapping"/>
      </w:r>
      <w:r>
        <w:rPr>
          <w:rFonts w:hint="eastAsia" w:ascii="宋体" w:hAnsi="宋体" w:eastAsia="宋体" w:cs="宋体"/>
          <w:color w:val="auto"/>
          <w:spacing w:val="8"/>
          <w:shd w:val="clear" w:color="auto" w:fill="FFFFFF"/>
        </w:rPr>
        <w:t>（8）对生物膜中蛋白质与脂质相互作用提供重要信息。</w:t>
      </w:r>
    </w:p>
    <w:p>
      <w:pPr>
        <w:pStyle w:val="6"/>
        <w:widowControl/>
        <w:shd w:val="clear" w:color="auto" w:fill="FFFFFF"/>
        <w:spacing w:beforeAutospacing="0" w:afterAutospacing="0" w:line="360" w:lineRule="auto"/>
        <w:ind w:firstLine="398"/>
        <w:jc w:val="both"/>
        <w:rPr>
          <w:rStyle w:val="9"/>
          <w:rFonts w:ascii="宋体" w:hAnsi="宋体" w:eastAsia="宋体" w:cs="宋体"/>
          <w:color w:val="auto"/>
        </w:rPr>
      </w:pPr>
    </w:p>
    <w:p>
      <w:pPr>
        <w:pStyle w:val="6"/>
        <w:widowControl/>
        <w:shd w:val="clear" w:color="auto" w:fill="FFFFFF"/>
        <w:spacing w:beforeAutospacing="0" w:afterAutospacing="0" w:line="360" w:lineRule="auto"/>
        <w:jc w:val="both"/>
        <w:rPr>
          <w:rFonts w:ascii="宋体" w:hAnsi="宋体" w:eastAsia="宋体" w:cs="宋体"/>
          <w:color w:val="auto"/>
        </w:rPr>
      </w:pPr>
      <w:r>
        <w:rPr>
          <w:rStyle w:val="9"/>
          <w:rFonts w:hint="eastAsia" w:ascii="宋体" w:hAnsi="宋体" w:eastAsia="宋体" w:cs="宋体"/>
          <w:color w:val="auto"/>
        </w:rPr>
        <w:t>5、拉曼光谱在中草药研究中的应用</w:t>
      </w:r>
    </w:p>
    <w:p>
      <w:pPr>
        <w:pStyle w:val="6"/>
        <w:widowControl/>
        <w:shd w:val="clear" w:color="auto" w:fill="FFFFFF"/>
        <w:spacing w:beforeAutospacing="0" w:afterAutospacing="0" w:line="360" w:lineRule="auto"/>
        <w:jc w:val="both"/>
        <w:rPr>
          <w:rFonts w:ascii="宋体" w:hAnsi="宋体" w:eastAsia="宋体" w:cs="宋体"/>
          <w:color w:val="auto"/>
          <w:spacing w:val="8"/>
        </w:rPr>
      </w:pPr>
      <w:r>
        <w:rPr>
          <w:rFonts w:hint="eastAsia" w:ascii="宋体" w:hAnsi="宋体" w:eastAsia="宋体" w:cs="宋体"/>
          <w:color w:val="auto"/>
          <w:spacing w:val="8"/>
          <w:shd w:val="clear" w:color="auto" w:fill="FFFFFF"/>
        </w:rPr>
        <w:t>各种中草药因所含化学成分的不同而反映出拉曼光谱的差异，拉曼光谱在中草药研究中的应用包括：</w:t>
      </w:r>
    </w:p>
    <w:p>
      <w:pPr>
        <w:pStyle w:val="6"/>
        <w:widowControl/>
        <w:shd w:val="clear" w:color="auto" w:fill="FFFFFF"/>
        <w:spacing w:beforeAutospacing="0" w:afterAutospacing="0" w:line="360" w:lineRule="auto"/>
        <w:jc w:val="both"/>
        <w:rPr>
          <w:rFonts w:ascii="宋体" w:hAnsi="宋体" w:eastAsia="宋体" w:cs="宋体"/>
          <w:color w:val="auto"/>
          <w:spacing w:val="8"/>
        </w:rPr>
      </w:pPr>
      <w:r>
        <w:rPr>
          <w:rFonts w:hint="eastAsia" w:ascii="宋体" w:hAnsi="宋体" w:eastAsia="宋体" w:cs="宋体"/>
          <w:color w:val="auto"/>
          <w:spacing w:val="8"/>
          <w:shd w:val="clear" w:color="auto" w:fill="FFFFFF"/>
        </w:rPr>
        <w:br w:type="textWrapping"/>
      </w:r>
      <w:r>
        <w:rPr>
          <w:rFonts w:hint="eastAsia" w:ascii="宋体" w:hAnsi="宋体" w:eastAsia="宋体" w:cs="宋体"/>
          <w:color w:val="auto"/>
          <w:spacing w:val="8"/>
          <w:shd w:val="clear" w:color="auto" w:fill="FFFFFF"/>
        </w:rPr>
        <w:t>（1）中草药化学成分分析</w:t>
      </w:r>
      <w:r>
        <w:rPr>
          <w:rFonts w:hint="eastAsia" w:ascii="宋体" w:hAnsi="宋体" w:eastAsia="宋体" w:cs="宋体"/>
          <w:color w:val="auto"/>
          <w:spacing w:val="8"/>
          <w:shd w:val="clear" w:color="auto" w:fill="FFFFFF"/>
        </w:rPr>
        <w:br w:type="textWrapping"/>
      </w:r>
      <w:r>
        <w:rPr>
          <w:rFonts w:hint="eastAsia" w:ascii="宋体" w:hAnsi="宋体" w:eastAsia="宋体" w:cs="宋体"/>
          <w:color w:val="auto"/>
          <w:spacing w:val="8"/>
          <w:shd w:val="clear" w:color="auto" w:fill="FFFFFF"/>
        </w:rPr>
        <w:t>高效薄层色谱(TLC)能对中草药进行有效分离但无法获得各组份化合物的结构信息，而表面增强拉曼光谱(SERS)具有峰形窄、灵敏度高、选择性好的优点，可对中草药化学成分进行高灵敏度的检测。利用TLC的分离技术和SERS的指纹性鉴定结合，是一种在TLC原位分析中草药成分的新方法。</w:t>
      </w:r>
    </w:p>
    <w:p>
      <w:pPr>
        <w:pStyle w:val="6"/>
        <w:widowControl/>
        <w:shd w:val="clear" w:color="auto" w:fill="FFFFFF"/>
        <w:spacing w:beforeAutospacing="0" w:afterAutospacing="0" w:line="360" w:lineRule="auto"/>
        <w:jc w:val="both"/>
        <w:rPr>
          <w:rFonts w:ascii="宋体" w:hAnsi="宋体" w:eastAsia="宋体" w:cs="宋体"/>
          <w:color w:val="auto"/>
          <w:spacing w:val="8"/>
        </w:rPr>
      </w:pPr>
      <w:r>
        <w:rPr>
          <w:rFonts w:hint="eastAsia" w:ascii="宋体" w:hAnsi="宋体" w:eastAsia="宋体" w:cs="宋体"/>
          <w:color w:val="auto"/>
          <w:spacing w:val="8"/>
          <w:shd w:val="clear" w:color="auto" w:fill="FFFFFF"/>
        </w:rPr>
        <w:br w:type="textWrapping"/>
      </w:r>
      <w:r>
        <w:rPr>
          <w:rFonts w:hint="eastAsia" w:ascii="宋体" w:hAnsi="宋体" w:eastAsia="宋体" w:cs="宋体"/>
          <w:color w:val="auto"/>
          <w:spacing w:val="8"/>
          <w:shd w:val="clear" w:color="auto" w:fill="FFFFFF"/>
        </w:rPr>
        <w:t>（2）中草药的无损鉴别</w:t>
      </w:r>
      <w:r>
        <w:rPr>
          <w:rFonts w:hint="eastAsia" w:ascii="宋体" w:hAnsi="宋体" w:eastAsia="宋体" w:cs="宋体"/>
          <w:color w:val="auto"/>
          <w:spacing w:val="8"/>
          <w:shd w:val="clear" w:color="auto" w:fill="FFFFFF"/>
        </w:rPr>
        <w:br w:type="textWrapping"/>
      </w:r>
      <w:r>
        <w:rPr>
          <w:rFonts w:hint="eastAsia" w:ascii="宋体" w:hAnsi="宋体" w:eastAsia="宋体" w:cs="宋体"/>
          <w:color w:val="auto"/>
          <w:spacing w:val="8"/>
          <w:shd w:val="clear" w:color="auto" w:fill="FFFFFF"/>
        </w:rPr>
        <w:t>由于拉曼光谱分析，无需破坏样品，因此能对中草药样品进行无损鉴别，这对名贵中中草药的研究特别重要。</w:t>
      </w:r>
    </w:p>
    <w:p>
      <w:pPr>
        <w:pStyle w:val="6"/>
        <w:widowControl/>
        <w:shd w:val="clear" w:color="auto" w:fill="FFFFFF"/>
        <w:spacing w:beforeAutospacing="0" w:afterAutospacing="0" w:line="360" w:lineRule="auto"/>
        <w:jc w:val="both"/>
        <w:rPr>
          <w:rFonts w:ascii="宋体" w:hAnsi="宋体" w:eastAsia="宋体" w:cs="宋体"/>
          <w:color w:val="auto"/>
          <w:spacing w:val="8"/>
        </w:rPr>
      </w:pPr>
      <w:r>
        <w:rPr>
          <w:rFonts w:hint="eastAsia" w:ascii="宋体" w:hAnsi="宋体" w:eastAsia="宋体" w:cs="宋体"/>
          <w:color w:val="auto"/>
          <w:spacing w:val="8"/>
          <w:shd w:val="clear" w:color="auto" w:fill="FFFFFF"/>
        </w:rPr>
        <w:br w:type="textWrapping"/>
      </w:r>
      <w:r>
        <w:rPr>
          <w:rFonts w:hint="eastAsia" w:ascii="宋体" w:hAnsi="宋体" w:eastAsia="宋体" w:cs="宋体"/>
          <w:color w:val="auto"/>
          <w:spacing w:val="8"/>
          <w:shd w:val="clear" w:color="auto" w:fill="FFFFFF"/>
        </w:rPr>
        <w:t>（3）中草药的稳定性研究</w:t>
      </w:r>
      <w:r>
        <w:rPr>
          <w:rFonts w:hint="eastAsia" w:ascii="宋体" w:hAnsi="宋体" w:eastAsia="宋体" w:cs="宋体"/>
          <w:color w:val="auto"/>
          <w:spacing w:val="8"/>
          <w:shd w:val="clear" w:color="auto" w:fill="FFFFFF"/>
        </w:rPr>
        <w:br w:type="textWrapping"/>
      </w:r>
      <w:r>
        <w:rPr>
          <w:rFonts w:hint="eastAsia" w:ascii="宋体" w:hAnsi="宋体" w:eastAsia="宋体" w:cs="宋体"/>
          <w:color w:val="auto"/>
          <w:spacing w:val="8"/>
          <w:shd w:val="clear" w:color="auto" w:fill="FFFFFF"/>
        </w:rPr>
        <w:t>利用拉曼光谱动态跟踪中草药的变质过程，这对中草药的稳定性预测、监控药材的质量具有直接的指导作用。</w:t>
      </w:r>
    </w:p>
    <w:p>
      <w:pPr>
        <w:pStyle w:val="6"/>
        <w:widowControl/>
        <w:shd w:val="clear" w:color="auto" w:fill="FFFFFF"/>
        <w:spacing w:beforeAutospacing="0" w:afterAutospacing="0" w:line="360" w:lineRule="auto"/>
        <w:jc w:val="both"/>
        <w:rPr>
          <w:rFonts w:ascii="宋体" w:hAnsi="宋体" w:eastAsia="宋体" w:cs="宋体"/>
          <w:color w:val="auto"/>
          <w:spacing w:val="8"/>
          <w:shd w:val="clear" w:color="auto" w:fill="FFFFFF"/>
        </w:rPr>
      </w:pPr>
      <w:r>
        <w:rPr>
          <w:rFonts w:hint="eastAsia" w:ascii="宋体" w:hAnsi="宋体" w:eastAsia="宋体" w:cs="宋体"/>
          <w:color w:val="auto"/>
          <w:spacing w:val="8"/>
          <w:shd w:val="clear" w:color="auto" w:fill="FFFFFF"/>
        </w:rPr>
        <w:br w:type="textWrapping"/>
      </w:r>
      <w:r>
        <w:rPr>
          <w:rFonts w:hint="eastAsia" w:ascii="宋体" w:hAnsi="宋体" w:eastAsia="宋体" w:cs="宋体"/>
          <w:color w:val="auto"/>
          <w:spacing w:val="8"/>
          <w:shd w:val="clear" w:color="auto" w:fill="FFFFFF"/>
        </w:rPr>
        <w:t>（4）中药的优化</w:t>
      </w:r>
      <w:r>
        <w:rPr>
          <w:rFonts w:hint="eastAsia" w:ascii="宋体" w:hAnsi="宋体" w:eastAsia="宋体" w:cs="宋体"/>
          <w:color w:val="auto"/>
          <w:spacing w:val="8"/>
          <w:shd w:val="clear" w:color="auto" w:fill="FFFFFF"/>
        </w:rPr>
        <w:br w:type="textWrapping"/>
      </w:r>
      <w:r>
        <w:rPr>
          <w:rFonts w:hint="eastAsia" w:ascii="宋体" w:hAnsi="宋体" w:eastAsia="宋体" w:cs="宋体"/>
          <w:color w:val="auto"/>
          <w:spacing w:val="8"/>
          <w:shd w:val="clear" w:color="auto" w:fill="FFFFFF"/>
        </w:rPr>
        <w:t>对于中草药及中成药和复方这一复杂的混合物体系，不需任何成分分离提取直接与细菌和细胞作用，利用拉曼光谱无损采集细菌和细胞的光谱图，观察细菌和细胞的损伤程度，研究其药理作用，并进行中药材、中成药和方剂的优化研究。</w:t>
      </w:r>
    </w:p>
    <w:p>
      <w:pPr>
        <w:pStyle w:val="6"/>
        <w:widowControl/>
        <w:shd w:val="clear" w:color="auto" w:fill="FFFFFF"/>
        <w:spacing w:beforeAutospacing="0" w:afterAutospacing="0" w:line="360" w:lineRule="auto"/>
        <w:jc w:val="both"/>
        <w:rPr>
          <w:rFonts w:ascii="宋体" w:hAnsi="宋体" w:eastAsia="宋体" w:cs="宋体"/>
          <w:color w:val="auto"/>
          <w:spacing w:val="8"/>
          <w:shd w:val="clear" w:color="auto" w:fill="FFFFFF"/>
        </w:rPr>
      </w:pPr>
    </w:p>
    <w:p>
      <w:pPr>
        <w:pStyle w:val="6"/>
        <w:widowControl/>
        <w:shd w:val="clear" w:color="auto" w:fill="FFFFFF"/>
        <w:spacing w:beforeAutospacing="0" w:afterAutospacing="0" w:line="360" w:lineRule="auto"/>
        <w:jc w:val="both"/>
        <w:rPr>
          <w:rFonts w:ascii="宋体" w:hAnsi="宋体" w:eastAsia="宋体" w:cs="宋体"/>
          <w:color w:val="auto"/>
        </w:rPr>
      </w:pPr>
      <w:r>
        <w:rPr>
          <w:rStyle w:val="9"/>
          <w:rFonts w:hint="eastAsia" w:ascii="宋体" w:hAnsi="宋体" w:eastAsia="宋体" w:cs="宋体"/>
          <w:color w:val="auto"/>
        </w:rPr>
        <w:t>6、拉曼光谱技术在宝石研究中的应用</w:t>
      </w:r>
    </w:p>
    <w:p>
      <w:pPr>
        <w:pStyle w:val="6"/>
        <w:widowControl/>
        <w:shd w:val="clear" w:color="auto" w:fill="FFFFFF"/>
        <w:spacing w:beforeAutospacing="0" w:afterAutospacing="0" w:line="360" w:lineRule="auto"/>
        <w:jc w:val="both"/>
        <w:rPr>
          <w:rFonts w:ascii="宋体" w:hAnsi="宋体" w:eastAsia="宋体" w:cs="宋体"/>
          <w:color w:val="auto"/>
          <w:spacing w:val="8"/>
        </w:rPr>
      </w:pPr>
      <w:r>
        <w:rPr>
          <w:rFonts w:hint="eastAsia" w:ascii="宋体" w:hAnsi="宋体" w:eastAsia="宋体" w:cs="宋体"/>
          <w:color w:val="auto"/>
          <w:spacing w:val="8"/>
          <w:shd w:val="clear" w:color="auto" w:fill="FFFFFF"/>
        </w:rPr>
        <w:t>拉曼光谱技术已被成功地应用于宝石学研究和宝石鉴定领域。拉曼光谱技术可以准确地鉴定宝石内部的包裹体，提供宝石的成因及产地信息，并且可以有效、快速、无损和准确地鉴定宝石的类别--天然宝石、人工合成宝石和优化处理宝石。</w:t>
      </w:r>
    </w:p>
    <w:p>
      <w:pPr>
        <w:pStyle w:val="6"/>
        <w:widowControl/>
        <w:shd w:val="clear" w:color="auto" w:fill="FFFFFF"/>
        <w:spacing w:beforeAutospacing="0" w:afterAutospacing="0" w:line="360" w:lineRule="auto"/>
        <w:jc w:val="both"/>
        <w:rPr>
          <w:rFonts w:ascii="宋体" w:hAnsi="宋体" w:eastAsia="宋体" w:cs="宋体"/>
          <w:color w:val="auto"/>
          <w:spacing w:val="8"/>
        </w:rPr>
      </w:pPr>
    </w:p>
    <w:p>
      <w:pPr>
        <w:pStyle w:val="6"/>
        <w:widowControl/>
        <w:shd w:val="clear" w:color="auto" w:fill="FFFFFF"/>
        <w:spacing w:beforeAutospacing="0" w:afterAutospacing="0" w:line="360" w:lineRule="auto"/>
        <w:jc w:val="both"/>
        <w:rPr>
          <w:rFonts w:ascii="宋体" w:hAnsi="宋体" w:eastAsia="宋体" w:cs="宋体"/>
          <w:color w:val="auto"/>
          <w:spacing w:val="8"/>
        </w:rPr>
      </w:pPr>
      <w:r>
        <w:rPr>
          <w:rFonts w:hint="eastAsia" w:ascii="宋体" w:hAnsi="宋体" w:eastAsia="宋体" w:cs="宋体"/>
          <w:color w:val="auto"/>
          <w:spacing w:val="8"/>
          <w:shd w:val="clear" w:color="auto" w:fill="FFFFFF"/>
        </w:rPr>
        <w:t>（1）拉曼光谱在宝石包裹体研究中的应用</w:t>
      </w:r>
      <w:r>
        <w:rPr>
          <w:rFonts w:hint="eastAsia" w:ascii="宋体" w:hAnsi="宋体" w:eastAsia="宋体" w:cs="宋体"/>
          <w:color w:val="auto"/>
          <w:spacing w:val="8"/>
          <w:shd w:val="clear" w:color="auto" w:fill="FFFFFF"/>
        </w:rPr>
        <w:br w:type="textWrapping"/>
      </w:r>
      <w:r>
        <w:rPr>
          <w:rFonts w:hint="eastAsia" w:ascii="宋体" w:hAnsi="宋体" w:eastAsia="宋体" w:cs="宋体"/>
          <w:color w:val="auto"/>
          <w:spacing w:val="8"/>
          <w:shd w:val="clear" w:color="auto" w:fill="FFFFFF"/>
        </w:rPr>
        <w:t>拉曼光谱可以用于宝石包裹体化学成分的定性、定量检测，利用拉曼光谱技术研究矿物内的包裹体特征，可以获得有关宝石矿物的成因及产地的信息。</w:t>
      </w:r>
    </w:p>
    <w:p>
      <w:pPr>
        <w:pStyle w:val="6"/>
        <w:widowControl/>
        <w:shd w:val="clear" w:color="auto" w:fill="FFFFFF"/>
        <w:spacing w:beforeAutospacing="0" w:afterAutospacing="0" w:line="360" w:lineRule="auto"/>
        <w:jc w:val="both"/>
        <w:rPr>
          <w:rFonts w:ascii="宋体" w:hAnsi="宋体" w:eastAsia="宋体" w:cs="宋体"/>
          <w:color w:val="auto"/>
          <w:spacing w:val="8"/>
        </w:rPr>
      </w:pPr>
    </w:p>
    <w:p>
      <w:pPr>
        <w:pStyle w:val="6"/>
        <w:widowControl/>
        <w:shd w:val="clear" w:color="auto" w:fill="FFFFFF"/>
        <w:spacing w:beforeAutospacing="0" w:afterAutospacing="0" w:line="360" w:lineRule="auto"/>
        <w:jc w:val="both"/>
        <w:rPr>
          <w:rFonts w:ascii="宋体" w:hAnsi="宋体" w:eastAsia="宋体" w:cs="宋体"/>
          <w:color w:val="auto"/>
          <w:spacing w:val="8"/>
        </w:rPr>
      </w:pPr>
      <w:r>
        <w:rPr>
          <w:rFonts w:hint="eastAsia" w:ascii="宋体" w:hAnsi="宋体" w:eastAsia="宋体" w:cs="宋体"/>
          <w:color w:val="auto"/>
          <w:spacing w:val="8"/>
          <w:shd w:val="clear" w:color="auto" w:fill="FFFFFF"/>
        </w:rPr>
        <w:t>（2）拉曼光谱在宝石鉴定中的应用</w:t>
      </w:r>
      <w:r>
        <w:rPr>
          <w:rFonts w:hint="eastAsia" w:ascii="宋体" w:hAnsi="宋体" w:eastAsia="宋体" w:cs="宋体"/>
          <w:color w:val="auto"/>
          <w:spacing w:val="8"/>
          <w:shd w:val="clear" w:color="auto" w:fill="FFFFFF"/>
        </w:rPr>
        <w:br w:type="textWrapping"/>
      </w:r>
      <w:r>
        <w:rPr>
          <w:rFonts w:hint="eastAsia" w:ascii="宋体" w:hAnsi="宋体" w:eastAsia="宋体" w:cs="宋体"/>
          <w:color w:val="auto"/>
          <w:spacing w:val="8"/>
          <w:shd w:val="clear" w:color="auto" w:fill="FFFFFF"/>
        </w:rPr>
        <w:t>拉曼光谱测试的微区可达1-2um，在宝石鉴定中具有明显的优势，能够探测宝石极其微小的杂质、显微内含物和人工掺杂物，且能满足宝石鉴定所必须的无损、快速的要求。</w:t>
      </w:r>
    </w:p>
    <w:p>
      <w:pPr>
        <w:pStyle w:val="6"/>
        <w:widowControl/>
        <w:shd w:val="clear" w:color="auto" w:fill="FFFFFF"/>
        <w:spacing w:beforeAutospacing="0" w:afterAutospacing="0" w:line="360" w:lineRule="auto"/>
        <w:jc w:val="both"/>
        <w:rPr>
          <w:rFonts w:ascii="宋体" w:hAnsi="宋体" w:eastAsia="宋体" w:cs="宋体"/>
          <w:color w:val="auto"/>
          <w:spacing w:val="8"/>
          <w:shd w:val="clear" w:color="auto" w:fill="FFFFFF"/>
        </w:rPr>
      </w:pPr>
      <w:r>
        <w:rPr>
          <w:rFonts w:hint="eastAsia" w:ascii="宋体" w:hAnsi="宋体" w:eastAsia="宋体" w:cs="宋体"/>
          <w:color w:val="auto"/>
          <w:spacing w:val="8"/>
          <w:shd w:val="clear" w:color="auto" w:fill="FFFFFF"/>
        </w:rPr>
        <w:br w:type="textWrapping"/>
      </w:r>
      <w:r>
        <w:rPr>
          <w:rFonts w:hint="eastAsia" w:ascii="宋体" w:hAnsi="宋体" w:eastAsia="宋体" w:cs="宋体"/>
          <w:color w:val="auto"/>
          <w:spacing w:val="8"/>
          <w:shd w:val="clear" w:color="auto" w:fill="FFFFFF"/>
        </w:rPr>
        <w:t>另外，拉曼显微镜的共聚焦设计(confoal)可以实现在不破坏样品的情况下对样品进行不同深度的探测而同时完全排除其他深度样品的干扰信息，从而获得不同深度样品的真实信息，这在分析多层材料时相当有用。共焦显微拉曼光谱技术有很好的空间分辨率，从而可以获得界面过程中物种分子变化情况、相应的物种分布、物种分子在界面不同区域的吸附取向等。</w:t>
      </w:r>
    </w:p>
    <w:p>
      <w:pPr>
        <w:pStyle w:val="6"/>
        <w:widowControl/>
        <w:shd w:val="clear" w:color="auto" w:fill="FFFFFF"/>
        <w:spacing w:beforeAutospacing="0" w:afterAutospacing="0" w:line="360" w:lineRule="auto"/>
        <w:jc w:val="both"/>
        <w:rPr>
          <w:rFonts w:ascii="宋体" w:hAnsi="宋体" w:eastAsia="宋体" w:cs="宋体"/>
          <w:color w:val="auto"/>
          <w:spacing w:val="8"/>
          <w:shd w:val="clear" w:color="auto" w:fill="FFFFFF"/>
        </w:rPr>
      </w:pPr>
    </w:p>
    <w:p>
      <w:pPr>
        <w:pStyle w:val="6"/>
        <w:widowControl/>
        <w:shd w:val="clear" w:color="auto" w:fill="FFFFFF"/>
        <w:spacing w:beforeAutospacing="0" w:afterAutospacing="0" w:line="360" w:lineRule="auto"/>
        <w:jc w:val="both"/>
        <w:rPr>
          <w:rFonts w:ascii="宋体" w:hAnsi="宋体" w:eastAsia="宋体" w:cs="宋体"/>
          <w:color w:val="auto"/>
        </w:rPr>
      </w:pPr>
      <w:r>
        <w:rPr>
          <w:rStyle w:val="9"/>
          <w:rFonts w:hint="eastAsia" w:ascii="宋体" w:hAnsi="宋体" w:eastAsia="宋体" w:cs="宋体"/>
          <w:color w:val="auto"/>
        </w:rPr>
        <w:t>7、拉曼在文物研究中具有“得天独厚”的优势</w:t>
      </w:r>
    </w:p>
    <w:p>
      <w:pPr>
        <w:pStyle w:val="6"/>
        <w:widowControl/>
        <w:shd w:val="clear" w:color="auto" w:fill="FFFFFF"/>
        <w:spacing w:beforeAutospacing="0" w:afterAutospacing="0" w:line="360" w:lineRule="auto"/>
        <w:jc w:val="both"/>
        <w:rPr>
          <w:rFonts w:ascii="宋体" w:hAnsi="宋体" w:eastAsia="宋体" w:cs="宋体"/>
          <w:color w:val="auto"/>
          <w:spacing w:val="8"/>
        </w:rPr>
      </w:pPr>
      <w:r>
        <w:rPr>
          <w:rFonts w:hint="eastAsia" w:ascii="宋体" w:hAnsi="宋体" w:eastAsia="宋体" w:cs="宋体"/>
          <w:color w:val="auto"/>
          <w:spacing w:val="8"/>
          <w:shd w:val="clear" w:color="auto" w:fill="FFFFFF"/>
        </w:rPr>
        <w:t>拉曼光谱是一种以拉曼散射为基础的分子光谱分析方法，文物界选择拉曼，正是看中了其“得天独厚”的优势—无损。而且拉曼光谱样品需求量少，具有高的空间分辨率，检测过程简单，越来越多的被应用在文物研究领域。</w:t>
      </w:r>
    </w:p>
    <w:p>
      <w:pPr>
        <w:pStyle w:val="6"/>
        <w:widowControl/>
        <w:shd w:val="clear" w:color="auto" w:fill="FFFFFF"/>
        <w:spacing w:beforeAutospacing="0" w:afterAutospacing="0" w:line="360" w:lineRule="auto"/>
        <w:jc w:val="both"/>
        <w:rPr>
          <w:rFonts w:ascii="宋体" w:hAnsi="宋体" w:eastAsia="宋体" w:cs="宋体"/>
          <w:color w:val="auto"/>
          <w:spacing w:val="8"/>
        </w:rPr>
      </w:pPr>
    </w:p>
    <w:p>
      <w:pPr>
        <w:widowControl/>
        <w:spacing w:line="360" w:lineRule="auto"/>
        <w:jc w:val="left"/>
        <w:rPr>
          <w:rFonts w:ascii="宋体" w:hAnsi="宋体" w:eastAsia="宋体" w:cs="宋体"/>
          <w:color w:val="auto"/>
          <w:sz w:val="24"/>
        </w:rPr>
      </w:pPr>
      <w:r>
        <w:rPr>
          <w:rStyle w:val="9"/>
          <w:rFonts w:hint="eastAsia" w:ascii="宋体" w:hAnsi="宋体" w:eastAsia="宋体" w:cs="宋体"/>
          <w:color w:val="auto"/>
          <w:kern w:val="0"/>
          <w:sz w:val="24"/>
          <w:lang w:bidi="ar"/>
        </w:rPr>
        <w:t>拉曼光谱的分析方向</w:t>
      </w:r>
    </w:p>
    <w:p>
      <w:pPr>
        <w:pStyle w:val="2"/>
        <w:widowControl/>
        <w:spacing w:beforeAutospacing="0" w:afterAutospacing="0" w:line="360" w:lineRule="auto"/>
        <w:rPr>
          <w:rFonts w:hint="default" w:cs="宋体"/>
          <w:color w:val="auto"/>
          <w:sz w:val="24"/>
          <w:szCs w:val="24"/>
        </w:rPr>
      </w:pPr>
    </w:p>
    <w:p>
      <w:pPr>
        <w:pStyle w:val="6"/>
        <w:widowControl/>
        <w:spacing w:beforeAutospacing="0" w:afterAutospacing="0" w:line="360" w:lineRule="auto"/>
        <w:rPr>
          <w:rFonts w:ascii="宋体" w:hAnsi="宋体" w:eastAsia="宋体" w:cs="宋体"/>
          <w:color w:val="auto"/>
        </w:rPr>
      </w:pPr>
      <w:r>
        <w:rPr>
          <w:rFonts w:hint="eastAsia" w:ascii="宋体" w:hAnsi="宋体" w:eastAsia="宋体" w:cs="宋体"/>
          <w:color w:val="auto"/>
        </w:rPr>
        <w:t>拉曼光谱仪分析技术是以拉曼效应为基础建立起来的分子结构表征技术,其信号来源与分子的振动和转动。</w:t>
      </w:r>
    </w:p>
    <w:p>
      <w:pPr>
        <w:pStyle w:val="6"/>
        <w:widowControl/>
        <w:spacing w:beforeAutospacing="0" w:afterAutospacing="0" w:line="360" w:lineRule="auto"/>
        <w:rPr>
          <w:rFonts w:ascii="宋体" w:hAnsi="宋体" w:eastAsia="宋体" w:cs="宋体"/>
          <w:color w:val="auto"/>
        </w:rPr>
      </w:pPr>
    </w:p>
    <w:p>
      <w:pPr>
        <w:pStyle w:val="6"/>
        <w:widowControl/>
        <w:spacing w:beforeAutospacing="0" w:afterAutospacing="0" w:line="360" w:lineRule="auto"/>
        <w:rPr>
          <w:rFonts w:ascii="宋体" w:hAnsi="宋体" w:eastAsia="宋体" w:cs="宋体"/>
          <w:b/>
          <w:bCs/>
          <w:color w:val="auto"/>
        </w:rPr>
      </w:pPr>
      <w:r>
        <w:rPr>
          <w:rFonts w:hint="eastAsia" w:ascii="宋体" w:hAnsi="宋体" w:eastAsia="宋体" w:cs="宋体"/>
          <w:b/>
          <w:bCs/>
          <w:color w:val="auto"/>
        </w:rPr>
        <w:t>拉曼光谱的分析方向有：</w:t>
      </w:r>
    </w:p>
    <w:p>
      <w:pPr>
        <w:pStyle w:val="6"/>
        <w:widowControl/>
        <w:spacing w:beforeAutospacing="0" w:afterAutospacing="0" w:line="360" w:lineRule="auto"/>
        <w:rPr>
          <w:rFonts w:ascii="宋体" w:hAnsi="宋体" w:eastAsia="宋体" w:cs="宋体"/>
          <w:color w:val="auto"/>
        </w:rPr>
      </w:pPr>
      <w:r>
        <w:rPr>
          <w:rFonts w:hint="eastAsia" w:ascii="宋体" w:hAnsi="宋体" w:eastAsia="宋体" w:cs="宋体"/>
          <w:color w:val="auto"/>
        </w:rPr>
        <w:t>定性分析：不同的物质具有不同的特征光谱，因此可以通过光谱进行定性分析。</w:t>
      </w:r>
    </w:p>
    <w:p>
      <w:pPr>
        <w:pStyle w:val="6"/>
        <w:widowControl/>
        <w:spacing w:beforeAutospacing="0" w:afterAutospacing="0" w:line="360" w:lineRule="auto"/>
        <w:rPr>
          <w:rFonts w:ascii="宋体" w:hAnsi="宋体" w:eastAsia="宋体" w:cs="宋体"/>
          <w:color w:val="auto"/>
        </w:rPr>
      </w:pPr>
      <w:r>
        <w:rPr>
          <w:rFonts w:hint="eastAsia" w:ascii="宋体" w:hAnsi="宋体" w:eastAsia="宋体" w:cs="宋体"/>
          <w:color w:val="auto"/>
        </w:rPr>
        <w:t>结构分析：对光谱谱带的分析,又是进行物质结构分析的基础。</w:t>
      </w:r>
    </w:p>
    <w:p>
      <w:pPr>
        <w:pStyle w:val="6"/>
        <w:widowControl/>
        <w:spacing w:beforeAutospacing="0" w:afterAutospacing="0" w:line="360" w:lineRule="auto"/>
        <w:rPr>
          <w:rFonts w:ascii="宋体" w:hAnsi="宋体" w:eastAsia="宋体" w:cs="宋体"/>
          <w:color w:val="auto"/>
        </w:rPr>
      </w:pPr>
      <w:r>
        <w:rPr>
          <w:rFonts w:hint="eastAsia" w:ascii="宋体" w:hAnsi="宋体" w:eastAsia="宋体" w:cs="宋体"/>
          <w:color w:val="auto"/>
        </w:rPr>
        <w:t>定量分析：根据物质对光谱的吸光度的特点,可以对物质的量有很好的分析能力。</w:t>
      </w:r>
    </w:p>
    <w:p>
      <w:pPr>
        <w:pStyle w:val="6"/>
        <w:widowControl/>
        <w:spacing w:beforeAutospacing="0" w:afterAutospacing="0" w:line="360" w:lineRule="auto"/>
        <w:rPr>
          <w:rFonts w:ascii="宋体" w:hAnsi="宋体" w:eastAsia="宋体" w:cs="宋体"/>
          <w:color w:val="auto"/>
        </w:rPr>
      </w:pPr>
    </w:p>
    <w:p>
      <w:pPr>
        <w:widowControl/>
        <w:spacing w:line="360" w:lineRule="auto"/>
        <w:jc w:val="left"/>
        <w:rPr>
          <w:rFonts w:ascii="宋体" w:hAnsi="宋体" w:eastAsia="宋体" w:cs="宋体"/>
          <w:b/>
          <w:color w:val="auto"/>
          <w:sz w:val="24"/>
        </w:rPr>
      </w:pPr>
      <w:r>
        <w:rPr>
          <w:rStyle w:val="9"/>
          <w:rFonts w:hint="eastAsia" w:ascii="宋体" w:hAnsi="宋体" w:eastAsia="宋体" w:cs="宋体"/>
          <w:color w:val="auto"/>
          <w:kern w:val="0"/>
          <w:sz w:val="24"/>
          <w:lang w:bidi="ar"/>
        </w:rPr>
        <w:t>拉曼光谱仪用于分析的优点</w:t>
      </w:r>
    </w:p>
    <w:p>
      <w:pPr>
        <w:pStyle w:val="6"/>
        <w:widowControl/>
        <w:spacing w:beforeAutospacing="0" w:afterAutospacing="0" w:line="360" w:lineRule="auto"/>
        <w:rPr>
          <w:rFonts w:ascii="宋体" w:hAnsi="宋体" w:eastAsia="宋体" w:cs="宋体"/>
          <w:color w:val="auto"/>
        </w:rPr>
      </w:pPr>
      <w:r>
        <w:rPr>
          <w:rFonts w:hint="eastAsia" w:ascii="宋体" w:hAnsi="宋体" w:eastAsia="宋体" w:cs="宋体"/>
          <w:color w:val="auto"/>
        </w:rPr>
        <w:t>拉曼光谱的分析方法不需要对样品进行前处理，也没有样品制备过程，避免了一些误差产生，并且在分析过程中操作简便，测定时间短，灵敏度高等优点。</w:t>
      </w:r>
    </w:p>
    <w:p>
      <w:pPr>
        <w:pStyle w:val="6"/>
        <w:widowControl/>
        <w:spacing w:beforeAutospacing="0" w:afterAutospacing="0" w:line="360" w:lineRule="auto"/>
        <w:rPr>
          <w:rFonts w:hint="eastAsia" w:ascii="宋体" w:hAnsi="宋体" w:eastAsia="宋体" w:cs="宋体"/>
          <w:color w:val="auto"/>
        </w:rPr>
      </w:pPr>
    </w:p>
    <w:p>
      <w:pPr>
        <w:pStyle w:val="6"/>
        <w:widowControl/>
        <w:spacing w:beforeAutospacing="0" w:afterAutospacing="0" w:line="360" w:lineRule="auto"/>
        <w:jc w:val="center"/>
        <w:rPr>
          <w:rFonts w:ascii="宋体" w:hAnsi="宋体" w:eastAsia="宋体" w:cs="宋体"/>
          <w:color w:val="auto"/>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A54EB4"/>
    <w:rsid w:val="00066B75"/>
    <w:rsid w:val="000A3B7E"/>
    <w:rsid w:val="000C52E1"/>
    <w:rsid w:val="0026316D"/>
    <w:rsid w:val="004A5C5B"/>
    <w:rsid w:val="24D336A4"/>
    <w:rsid w:val="34A54EB4"/>
    <w:rsid w:val="601B5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页眉 字符"/>
    <w:basedOn w:val="8"/>
    <w:link w:val="5"/>
    <w:uiPriority w:val="0"/>
    <w:rPr>
      <w:rFonts w:asciiTheme="minorHAnsi" w:hAnsiTheme="minorHAnsi" w:eastAsiaTheme="minorEastAsia" w:cstheme="minorBidi"/>
      <w:kern w:val="2"/>
      <w:sz w:val="18"/>
      <w:szCs w:val="18"/>
    </w:rPr>
  </w:style>
  <w:style w:type="character" w:customStyle="1" w:styleId="11">
    <w:name w:val="页脚 字符"/>
    <w:basedOn w:val="8"/>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562</Words>
  <Characters>3206</Characters>
  <Lines>26</Lines>
  <Paragraphs>7</Paragraphs>
  <TotalTime>28</TotalTime>
  <ScaleCrop>false</ScaleCrop>
  <LinksUpToDate>false</LinksUpToDate>
  <CharactersWithSpaces>3761</CharactersWithSpaces>
  <Application>WPS Office_11.1.0.11648_F1E327BC-269C-435d-A152-05C5408002CA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2019-01-10T09:45:00Z</dcterms:created>
  <dc:creator>HHH</dc:creator>
  <cp:lastModifiedBy>lenovo</cp:lastModifiedBy>
  <dcterms:modified xsi:type="dcterms:W3CDTF">2022-04-29T08:00:02Z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2052-11.1.0.11648</vt:lpwstr>
  </property>
  <property fmtid="{D5CDD505-2E9C-101B-9397-08002B2CF9AE}" pid="3" name="ICV">
    <vt:lpwstr>097824B431F245919763C074CB499B5B</vt:lpwstr>
  </property>
</Properties>
</file>